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pStyle w:val="4"/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益阳市第七次全国人口普查市级先进集体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pStyle w:val="3"/>
        <w:spacing w:line="640" w:lineRule="exact"/>
        <w:ind w:left="0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（共40个）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资阳区（4个）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资阳区财政局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资阳区大码头街道办事处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资阳区长春镇人民政府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资阳区迎风桥镇人民政府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赫山区（5个）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益阳市龙光桥街道办事处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益阳市兰溪镇人民政府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益阳市衡龙桥镇人民政府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益阳市赫山街道办事处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益阳市金银山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街道</w:t>
      </w:r>
      <w:r>
        <w:rPr>
          <w:rFonts w:ascii="Times New Roman" w:hAnsi="Times New Roman" w:eastAsia="仿宋_GB2312"/>
          <w:b/>
          <w:bCs/>
          <w:sz w:val="32"/>
          <w:szCs w:val="32"/>
        </w:rPr>
        <w:t>办事处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南县（5个）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南县南洲镇人民政府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南县浪拔湖镇人民政府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南县明山头镇人民政府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南县武圣宫镇人民政府</w:t>
      </w:r>
    </w:p>
    <w:p>
      <w:pPr>
        <w:widowControl/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南县三仙湖镇人民政府</w:t>
      </w:r>
    </w:p>
    <w:p>
      <w:pPr>
        <w:widowControl/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桃江县</w:t>
      </w:r>
      <w:r>
        <w:rPr>
          <w:rFonts w:ascii="Times New Roman" w:hAnsi="Times New Roman" w:eastAsia="仿宋_GB2312"/>
          <w:b/>
          <w:bCs/>
          <w:sz w:val="32"/>
          <w:szCs w:val="32"/>
        </w:rPr>
        <w:t>（5个）</w:t>
      </w:r>
    </w:p>
    <w:p>
      <w:pPr>
        <w:pStyle w:val="2"/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桃江县桃花江镇人民政府</w:t>
      </w:r>
    </w:p>
    <w:p>
      <w:pPr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桃江县灰山港镇人民政府</w:t>
      </w:r>
    </w:p>
    <w:p>
      <w:pPr>
        <w:pStyle w:val="2"/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桃江县三堂街镇人民政府</w:t>
      </w:r>
    </w:p>
    <w:p>
      <w:pPr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桃江县鸬鹚渡镇人民政府</w:t>
      </w:r>
    </w:p>
    <w:p>
      <w:pPr>
        <w:pStyle w:val="2"/>
        <w:snapToGrid w:val="0"/>
        <w:spacing w:line="336" w:lineRule="auto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桃江县人口与出入境管理大队</w:t>
      </w:r>
    </w:p>
    <w:p>
      <w:pPr>
        <w:widowControl/>
        <w:snapToGrid w:val="0"/>
        <w:spacing w:line="336" w:lineRule="auto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widowControl/>
        <w:snapToGrid w:val="0"/>
        <w:spacing w:line="336" w:lineRule="auto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安化县（5个）</w:t>
      </w:r>
    </w:p>
    <w:p>
      <w:pPr>
        <w:pStyle w:val="2"/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安化县柘溪镇人民政府</w:t>
      </w:r>
    </w:p>
    <w:p>
      <w:pPr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安化县城南区事务中心</w:t>
      </w:r>
    </w:p>
    <w:p>
      <w:pPr>
        <w:pStyle w:val="2"/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安化县羊角塘人民政府</w:t>
      </w:r>
    </w:p>
    <w:p>
      <w:pPr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安化县南金乡人民政府</w:t>
      </w:r>
    </w:p>
    <w:p>
      <w:pPr>
        <w:pStyle w:val="2"/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安化县大福镇人民政府</w:t>
      </w:r>
    </w:p>
    <w:p>
      <w:pPr>
        <w:pStyle w:val="2"/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pStyle w:val="2"/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沅江市（5个）</w:t>
      </w:r>
    </w:p>
    <w:p>
      <w:pPr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沅江市琼湖街道办事处</w:t>
      </w:r>
    </w:p>
    <w:p>
      <w:pPr>
        <w:pStyle w:val="2"/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沅江市南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嘴</w:t>
      </w:r>
      <w:r>
        <w:rPr>
          <w:rFonts w:ascii="Times New Roman" w:hAnsi="Times New Roman" w:eastAsia="仿宋_GB2312"/>
          <w:b/>
          <w:bCs/>
          <w:sz w:val="32"/>
          <w:szCs w:val="32"/>
        </w:rPr>
        <w:t>镇人民政府</w:t>
      </w:r>
    </w:p>
    <w:p>
      <w:pPr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沅江市南洞庭湿地保护与发展事务中心</w:t>
      </w:r>
    </w:p>
    <w:p>
      <w:pPr>
        <w:pStyle w:val="2"/>
        <w:snapToGrid w:val="0"/>
        <w:spacing w:line="336" w:lineRule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沅江市阳罗洲镇人民政府</w:t>
      </w:r>
    </w:p>
    <w:p>
      <w:pPr>
        <w:snapToGrid w:val="0"/>
        <w:spacing w:line="336" w:lineRule="auto"/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沅江市胭脂湖街道办事处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大通湖区（4个）</w:t>
      </w: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大通湖区千山红镇厚南社区居民委员会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大通湖区河坝镇银河社区</w:t>
      </w: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大通湖区北洲子镇宏发社区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大通湖区金盆镇财政所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益阳高新区（5个）</w:t>
      </w: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益阳市</w:t>
      </w:r>
      <w:r>
        <w:rPr>
          <w:rFonts w:ascii="Times New Roman" w:hAnsi="Times New Roman" w:eastAsia="仿宋_GB2312"/>
          <w:b/>
          <w:bCs/>
          <w:sz w:val="32"/>
          <w:szCs w:val="32"/>
        </w:rPr>
        <w:t>朝阳街道办事处</w:t>
      </w: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益阳市</w:t>
      </w:r>
      <w:r>
        <w:rPr>
          <w:rFonts w:ascii="Times New Roman" w:hAnsi="Times New Roman" w:eastAsia="仿宋_GB2312"/>
          <w:b/>
          <w:bCs/>
          <w:sz w:val="32"/>
          <w:szCs w:val="32"/>
        </w:rPr>
        <w:t>朝阳街道海棠社区居民委员会</w:t>
      </w: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益阳市</w:t>
      </w:r>
      <w:r>
        <w:rPr>
          <w:rFonts w:ascii="Times New Roman" w:hAnsi="Times New Roman" w:eastAsia="仿宋_GB2312"/>
          <w:b/>
          <w:bCs/>
          <w:sz w:val="32"/>
          <w:szCs w:val="32"/>
        </w:rPr>
        <w:t>朝阳街道大海塘社区居民委员会</w:t>
      </w: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益阳市</w:t>
      </w:r>
      <w:r>
        <w:rPr>
          <w:rFonts w:ascii="Times New Roman" w:hAnsi="Times New Roman" w:eastAsia="仿宋_GB2312"/>
          <w:b/>
          <w:bCs/>
          <w:sz w:val="32"/>
          <w:szCs w:val="32"/>
        </w:rPr>
        <w:t>谢林港镇人民政府</w:t>
      </w: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益阳高新区产业发展局</w:t>
      </w: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市直部门（2个）</w:t>
      </w: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益阳市卫生健康委员会</w:t>
      </w:r>
    </w:p>
    <w:p>
      <w:pPr>
        <w:pStyle w:val="2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益阳市公安局人口与出入境管理支队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22145"/>
    <w:rsid w:val="1572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next w:val="3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2022-10-14T06:26:00Z</dcterms:created>
  <dc:creator>Administrator</dc:creator>
  <cp:lastModifiedBy>Administrator</cp:lastModifiedBy>
  <dcterms:modified xsi:type="dcterms:W3CDTF">2022-10-14T06:27:11Z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