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B6" w:rsidRPr="00691D98" w:rsidRDefault="004772B6" w:rsidP="004772B6">
      <w:pPr>
        <w:snapToGrid w:val="0"/>
        <w:spacing w:line="570" w:lineRule="atLeast"/>
        <w:rPr>
          <w:rFonts w:ascii="黑体" w:eastAsia="黑体" w:hint="eastAsia"/>
          <w:color w:val="000000"/>
          <w:sz w:val="32"/>
          <w:szCs w:val="32"/>
        </w:rPr>
      </w:pPr>
      <w:r w:rsidRPr="00691D98">
        <w:rPr>
          <w:rFonts w:ascii="黑体" w:eastAsia="黑体" w:hint="eastAsia"/>
          <w:color w:val="000000"/>
          <w:sz w:val="32"/>
          <w:szCs w:val="32"/>
        </w:rPr>
        <w:t>附件2</w:t>
      </w:r>
    </w:p>
    <w:p w:rsidR="004772B6" w:rsidRPr="00691D98" w:rsidRDefault="004772B6" w:rsidP="004772B6">
      <w:pPr>
        <w:snapToGrid w:val="0"/>
        <w:spacing w:line="570" w:lineRule="atLeast"/>
        <w:rPr>
          <w:rFonts w:eastAsia="仿宋_GB2312" w:hint="eastAsia"/>
          <w:color w:val="000000"/>
          <w:sz w:val="32"/>
          <w:szCs w:val="32"/>
        </w:rPr>
      </w:pPr>
    </w:p>
    <w:p w:rsidR="004772B6" w:rsidRPr="00691D98" w:rsidRDefault="004772B6" w:rsidP="004772B6">
      <w:pPr>
        <w:snapToGrid w:val="0"/>
        <w:spacing w:line="570" w:lineRule="atLeas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bookmarkStart w:id="0" w:name="_GoBack"/>
      <w:r w:rsidRPr="00691D98">
        <w:rPr>
          <w:rFonts w:ascii="方正小标宋简体" w:eastAsia="方正小标宋简体" w:hint="eastAsia"/>
          <w:color w:val="000000"/>
          <w:sz w:val="44"/>
          <w:szCs w:val="44"/>
        </w:rPr>
        <w:t>2019年度区县（市）专项工作考核结果</w:t>
      </w:r>
    </w:p>
    <w:bookmarkEnd w:id="0"/>
    <w:p w:rsidR="004772B6" w:rsidRPr="00691D98" w:rsidRDefault="004772B6" w:rsidP="004772B6">
      <w:pPr>
        <w:snapToGrid w:val="0"/>
        <w:spacing w:line="570" w:lineRule="atLeast"/>
        <w:ind w:firstLineChars="200" w:firstLine="640"/>
        <w:jc w:val="center"/>
        <w:rPr>
          <w:rFonts w:eastAsia="仿宋_GB2312"/>
          <w:color w:val="000000"/>
          <w:sz w:val="32"/>
          <w:szCs w:val="32"/>
        </w:rPr>
      </w:pPr>
    </w:p>
    <w:p w:rsidR="004772B6" w:rsidRPr="00691D98" w:rsidRDefault="004772B6" w:rsidP="004772B6">
      <w:pPr>
        <w:snapToGrid w:val="0"/>
        <w:spacing w:line="570" w:lineRule="atLeast"/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691D98">
        <w:rPr>
          <w:rFonts w:ascii="黑体" w:eastAsia="黑体"/>
          <w:color w:val="000000"/>
          <w:sz w:val="32"/>
          <w:szCs w:val="32"/>
        </w:rPr>
        <w:t>一、办公室工作</w:t>
      </w:r>
    </w:p>
    <w:p w:rsidR="004772B6" w:rsidRPr="00691D98" w:rsidRDefault="004772B6" w:rsidP="004772B6">
      <w:pPr>
        <w:snapToGrid w:val="0"/>
        <w:spacing w:line="57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91D98">
        <w:rPr>
          <w:rFonts w:eastAsia="仿宋_GB2312"/>
          <w:color w:val="000000"/>
          <w:sz w:val="32"/>
          <w:szCs w:val="32"/>
        </w:rPr>
        <w:t>优秀：</w:t>
      </w:r>
      <w:proofErr w:type="gramStart"/>
      <w:r w:rsidRPr="00691D98">
        <w:rPr>
          <w:rFonts w:eastAsia="仿宋_GB2312" w:hint="eastAsia"/>
          <w:color w:val="000000"/>
          <w:sz w:val="32"/>
          <w:szCs w:val="32"/>
        </w:rPr>
        <w:t>赫</w:t>
      </w:r>
      <w:proofErr w:type="gramEnd"/>
      <w:r w:rsidRPr="00691D98">
        <w:rPr>
          <w:rFonts w:eastAsia="仿宋_GB2312" w:hint="eastAsia"/>
          <w:color w:val="000000"/>
          <w:sz w:val="32"/>
          <w:szCs w:val="32"/>
        </w:rPr>
        <w:t>山区</w:t>
      </w:r>
      <w:r w:rsidRPr="00691D98">
        <w:rPr>
          <w:rFonts w:eastAsia="仿宋_GB2312"/>
          <w:color w:val="000000"/>
          <w:sz w:val="32"/>
          <w:szCs w:val="32"/>
        </w:rPr>
        <w:t>统计局</w:t>
      </w:r>
    </w:p>
    <w:p w:rsidR="004772B6" w:rsidRPr="00691D98" w:rsidRDefault="004772B6" w:rsidP="004772B6">
      <w:pPr>
        <w:snapToGrid w:val="0"/>
        <w:spacing w:line="57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91D98">
        <w:rPr>
          <w:rFonts w:eastAsia="仿宋_GB2312"/>
          <w:color w:val="000000"/>
          <w:sz w:val="32"/>
          <w:szCs w:val="32"/>
        </w:rPr>
        <w:t>良好：</w:t>
      </w:r>
      <w:r w:rsidRPr="00691D98">
        <w:rPr>
          <w:rFonts w:eastAsia="仿宋_GB2312" w:hint="eastAsia"/>
          <w:color w:val="000000"/>
          <w:sz w:val="32"/>
          <w:szCs w:val="32"/>
        </w:rPr>
        <w:t>沅江市统计局</w:t>
      </w:r>
      <w:r w:rsidRPr="00691D98">
        <w:rPr>
          <w:rFonts w:eastAsia="仿宋_GB2312"/>
          <w:color w:val="000000"/>
          <w:sz w:val="32"/>
          <w:szCs w:val="32"/>
        </w:rPr>
        <w:t>、</w:t>
      </w:r>
      <w:r w:rsidRPr="00691D98">
        <w:rPr>
          <w:rFonts w:eastAsia="仿宋_GB2312" w:hint="eastAsia"/>
          <w:color w:val="000000"/>
          <w:sz w:val="32"/>
          <w:szCs w:val="32"/>
        </w:rPr>
        <w:t>桃江县</w:t>
      </w:r>
      <w:r w:rsidRPr="00691D98">
        <w:rPr>
          <w:rFonts w:eastAsia="仿宋_GB2312"/>
          <w:color w:val="000000"/>
          <w:sz w:val="32"/>
          <w:szCs w:val="32"/>
        </w:rPr>
        <w:t>统计局</w:t>
      </w:r>
    </w:p>
    <w:p w:rsidR="004772B6" w:rsidRPr="00691D98" w:rsidRDefault="004772B6" w:rsidP="004772B6">
      <w:pPr>
        <w:snapToGrid w:val="0"/>
        <w:spacing w:line="570" w:lineRule="atLeast"/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691D98">
        <w:rPr>
          <w:rFonts w:ascii="黑体" w:eastAsia="黑体"/>
          <w:color w:val="000000"/>
          <w:sz w:val="32"/>
          <w:szCs w:val="32"/>
        </w:rPr>
        <w:t>二、统计法制工作</w:t>
      </w:r>
    </w:p>
    <w:p w:rsidR="004772B6" w:rsidRPr="00691D98" w:rsidRDefault="004772B6" w:rsidP="004772B6">
      <w:pPr>
        <w:snapToGrid w:val="0"/>
        <w:spacing w:line="57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91D98">
        <w:rPr>
          <w:rFonts w:eastAsia="仿宋_GB2312"/>
          <w:color w:val="000000"/>
          <w:sz w:val="32"/>
          <w:szCs w:val="32"/>
        </w:rPr>
        <w:t>优秀：</w:t>
      </w:r>
      <w:proofErr w:type="gramStart"/>
      <w:r w:rsidRPr="00691D98">
        <w:rPr>
          <w:rFonts w:eastAsia="仿宋_GB2312" w:hint="eastAsia"/>
          <w:color w:val="000000"/>
          <w:sz w:val="32"/>
          <w:szCs w:val="32"/>
        </w:rPr>
        <w:t>赫</w:t>
      </w:r>
      <w:proofErr w:type="gramEnd"/>
      <w:r w:rsidRPr="00691D98">
        <w:rPr>
          <w:rFonts w:eastAsia="仿宋_GB2312" w:hint="eastAsia"/>
          <w:color w:val="000000"/>
          <w:sz w:val="32"/>
          <w:szCs w:val="32"/>
        </w:rPr>
        <w:t>山区</w:t>
      </w:r>
      <w:r w:rsidRPr="00691D98">
        <w:rPr>
          <w:rFonts w:eastAsia="仿宋_GB2312"/>
          <w:color w:val="000000"/>
          <w:sz w:val="32"/>
          <w:szCs w:val="32"/>
        </w:rPr>
        <w:t>统计局</w:t>
      </w:r>
    </w:p>
    <w:p w:rsidR="004772B6" w:rsidRPr="00691D98" w:rsidRDefault="004772B6" w:rsidP="004772B6">
      <w:pPr>
        <w:snapToGrid w:val="0"/>
        <w:spacing w:line="57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91D98">
        <w:rPr>
          <w:rFonts w:eastAsia="仿宋_GB2312"/>
          <w:color w:val="000000"/>
          <w:sz w:val="32"/>
          <w:szCs w:val="32"/>
        </w:rPr>
        <w:t>良好：南县统计局、资阳区统计局</w:t>
      </w:r>
    </w:p>
    <w:p w:rsidR="004772B6" w:rsidRPr="00691D98" w:rsidRDefault="004772B6" w:rsidP="004772B6">
      <w:pPr>
        <w:snapToGrid w:val="0"/>
        <w:spacing w:line="570" w:lineRule="atLeast"/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691D98">
        <w:rPr>
          <w:rFonts w:ascii="黑体" w:eastAsia="黑体"/>
          <w:color w:val="000000"/>
          <w:sz w:val="32"/>
          <w:szCs w:val="32"/>
        </w:rPr>
        <w:t>三、综合统计工作</w:t>
      </w:r>
    </w:p>
    <w:p w:rsidR="004772B6" w:rsidRPr="00691D98" w:rsidRDefault="004772B6" w:rsidP="004772B6">
      <w:pPr>
        <w:snapToGrid w:val="0"/>
        <w:spacing w:line="57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91D98">
        <w:rPr>
          <w:rFonts w:eastAsia="仿宋_GB2312"/>
          <w:color w:val="000000"/>
          <w:sz w:val="32"/>
          <w:szCs w:val="32"/>
        </w:rPr>
        <w:t>优秀：</w:t>
      </w:r>
      <w:proofErr w:type="gramStart"/>
      <w:r w:rsidRPr="00691D98">
        <w:rPr>
          <w:rFonts w:eastAsia="仿宋_GB2312"/>
          <w:color w:val="000000"/>
          <w:sz w:val="32"/>
          <w:szCs w:val="32"/>
        </w:rPr>
        <w:t>赫</w:t>
      </w:r>
      <w:proofErr w:type="gramEnd"/>
      <w:r w:rsidRPr="00691D98">
        <w:rPr>
          <w:rFonts w:eastAsia="仿宋_GB2312"/>
          <w:color w:val="000000"/>
          <w:sz w:val="32"/>
          <w:szCs w:val="32"/>
        </w:rPr>
        <w:t>山区统计局</w:t>
      </w:r>
    </w:p>
    <w:p w:rsidR="004772B6" w:rsidRPr="00691D98" w:rsidRDefault="004772B6" w:rsidP="004772B6">
      <w:pPr>
        <w:snapToGrid w:val="0"/>
        <w:spacing w:line="57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91D98">
        <w:rPr>
          <w:rFonts w:eastAsia="仿宋_GB2312"/>
          <w:color w:val="000000"/>
          <w:sz w:val="32"/>
          <w:szCs w:val="32"/>
        </w:rPr>
        <w:t>良好：南县统计局、沅江市统计局</w:t>
      </w:r>
    </w:p>
    <w:p w:rsidR="004772B6" w:rsidRPr="00691D98" w:rsidRDefault="004772B6" w:rsidP="004772B6">
      <w:pPr>
        <w:snapToGrid w:val="0"/>
        <w:spacing w:line="570" w:lineRule="atLeast"/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691D98">
        <w:rPr>
          <w:rFonts w:ascii="黑体" w:eastAsia="黑体"/>
          <w:color w:val="000000"/>
          <w:sz w:val="32"/>
          <w:szCs w:val="32"/>
        </w:rPr>
        <w:t>四、国民经济核算工作</w:t>
      </w:r>
    </w:p>
    <w:p w:rsidR="004772B6" w:rsidRPr="00691D98" w:rsidRDefault="004772B6" w:rsidP="004772B6">
      <w:pPr>
        <w:snapToGrid w:val="0"/>
        <w:spacing w:line="57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91D98">
        <w:rPr>
          <w:rFonts w:eastAsia="仿宋_GB2312"/>
          <w:color w:val="000000"/>
          <w:sz w:val="32"/>
          <w:szCs w:val="32"/>
        </w:rPr>
        <w:t>优秀：南县统计局</w:t>
      </w:r>
    </w:p>
    <w:p w:rsidR="004772B6" w:rsidRPr="00691D98" w:rsidRDefault="004772B6" w:rsidP="004772B6">
      <w:pPr>
        <w:snapToGrid w:val="0"/>
        <w:spacing w:line="57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91D98">
        <w:rPr>
          <w:rFonts w:eastAsia="仿宋_GB2312"/>
          <w:color w:val="000000"/>
          <w:sz w:val="32"/>
          <w:szCs w:val="32"/>
        </w:rPr>
        <w:t>良好：</w:t>
      </w:r>
      <w:proofErr w:type="gramStart"/>
      <w:r w:rsidRPr="00691D98">
        <w:rPr>
          <w:rFonts w:eastAsia="仿宋_GB2312"/>
          <w:color w:val="000000"/>
          <w:sz w:val="32"/>
          <w:szCs w:val="32"/>
        </w:rPr>
        <w:t>赫</w:t>
      </w:r>
      <w:proofErr w:type="gramEnd"/>
      <w:r w:rsidRPr="00691D98">
        <w:rPr>
          <w:rFonts w:eastAsia="仿宋_GB2312"/>
          <w:color w:val="000000"/>
          <w:sz w:val="32"/>
          <w:szCs w:val="32"/>
        </w:rPr>
        <w:t>山区统计局、沅江市统计局</w:t>
      </w:r>
    </w:p>
    <w:p w:rsidR="004772B6" w:rsidRPr="00691D98" w:rsidRDefault="004772B6" w:rsidP="004772B6">
      <w:pPr>
        <w:snapToGrid w:val="0"/>
        <w:spacing w:line="570" w:lineRule="atLeast"/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691D98">
        <w:rPr>
          <w:rFonts w:ascii="黑体" w:eastAsia="黑体"/>
          <w:color w:val="000000"/>
          <w:sz w:val="32"/>
          <w:szCs w:val="32"/>
        </w:rPr>
        <w:t>五、工业统计工作</w:t>
      </w:r>
    </w:p>
    <w:p w:rsidR="004772B6" w:rsidRPr="00691D98" w:rsidRDefault="004772B6" w:rsidP="004772B6">
      <w:pPr>
        <w:snapToGrid w:val="0"/>
        <w:spacing w:line="57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91D98">
        <w:rPr>
          <w:rFonts w:eastAsia="仿宋_GB2312"/>
          <w:color w:val="000000"/>
          <w:sz w:val="32"/>
          <w:szCs w:val="32"/>
        </w:rPr>
        <w:t>优秀：</w:t>
      </w:r>
      <w:r w:rsidRPr="00691D98">
        <w:rPr>
          <w:rFonts w:eastAsia="仿宋_GB2312" w:hint="eastAsia"/>
          <w:color w:val="000000"/>
          <w:sz w:val="32"/>
          <w:szCs w:val="32"/>
        </w:rPr>
        <w:t>南县</w:t>
      </w:r>
      <w:r w:rsidRPr="00691D98">
        <w:rPr>
          <w:rFonts w:eastAsia="仿宋_GB2312"/>
          <w:color w:val="000000"/>
          <w:sz w:val="32"/>
          <w:szCs w:val="32"/>
        </w:rPr>
        <w:t>统计局</w:t>
      </w:r>
    </w:p>
    <w:p w:rsidR="004772B6" w:rsidRPr="00691D98" w:rsidRDefault="004772B6" w:rsidP="004772B6">
      <w:pPr>
        <w:snapToGrid w:val="0"/>
        <w:spacing w:line="57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91D98">
        <w:rPr>
          <w:rFonts w:eastAsia="仿宋_GB2312"/>
          <w:color w:val="000000"/>
          <w:sz w:val="32"/>
          <w:szCs w:val="32"/>
        </w:rPr>
        <w:t>良好：</w:t>
      </w:r>
      <w:r w:rsidRPr="00691D98">
        <w:rPr>
          <w:rFonts w:eastAsia="仿宋_GB2312" w:hint="eastAsia"/>
          <w:color w:val="000000"/>
          <w:sz w:val="32"/>
          <w:szCs w:val="32"/>
        </w:rPr>
        <w:t>桃江县统计局</w:t>
      </w:r>
      <w:r w:rsidRPr="00691D98">
        <w:rPr>
          <w:rFonts w:eastAsia="仿宋_GB2312"/>
          <w:color w:val="000000"/>
          <w:sz w:val="32"/>
          <w:szCs w:val="32"/>
        </w:rPr>
        <w:t>、</w:t>
      </w:r>
      <w:r w:rsidRPr="00691D98">
        <w:rPr>
          <w:rFonts w:eastAsia="仿宋_GB2312" w:hint="eastAsia"/>
          <w:color w:val="000000"/>
          <w:sz w:val="32"/>
          <w:szCs w:val="32"/>
        </w:rPr>
        <w:t>安化县</w:t>
      </w:r>
      <w:r w:rsidRPr="00691D98">
        <w:rPr>
          <w:rFonts w:eastAsia="仿宋_GB2312"/>
          <w:color w:val="000000"/>
          <w:sz w:val="32"/>
          <w:szCs w:val="32"/>
        </w:rPr>
        <w:t>统计局</w:t>
      </w:r>
    </w:p>
    <w:p w:rsidR="004772B6" w:rsidRPr="00691D98" w:rsidRDefault="004772B6" w:rsidP="004772B6">
      <w:pPr>
        <w:snapToGrid w:val="0"/>
        <w:spacing w:line="570" w:lineRule="atLeast"/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691D98">
        <w:rPr>
          <w:rFonts w:ascii="黑体" w:eastAsia="黑体"/>
          <w:color w:val="000000"/>
          <w:sz w:val="32"/>
          <w:szCs w:val="32"/>
        </w:rPr>
        <w:t>六、能源统计工作</w:t>
      </w:r>
    </w:p>
    <w:p w:rsidR="004772B6" w:rsidRPr="00691D98" w:rsidRDefault="004772B6" w:rsidP="004772B6">
      <w:pPr>
        <w:snapToGrid w:val="0"/>
        <w:spacing w:line="57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91D98">
        <w:rPr>
          <w:rFonts w:eastAsia="仿宋_GB2312"/>
          <w:color w:val="000000"/>
          <w:sz w:val="32"/>
          <w:szCs w:val="32"/>
        </w:rPr>
        <w:t>优秀：桃江县统计局</w:t>
      </w:r>
    </w:p>
    <w:p w:rsidR="004772B6" w:rsidRPr="00691D98" w:rsidRDefault="004772B6" w:rsidP="004772B6">
      <w:pPr>
        <w:snapToGrid w:val="0"/>
        <w:spacing w:line="57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91D98">
        <w:rPr>
          <w:rFonts w:eastAsia="仿宋_GB2312"/>
          <w:color w:val="000000"/>
          <w:sz w:val="32"/>
          <w:szCs w:val="32"/>
        </w:rPr>
        <w:t>良好：</w:t>
      </w:r>
      <w:proofErr w:type="gramStart"/>
      <w:r w:rsidRPr="00691D98">
        <w:rPr>
          <w:rFonts w:eastAsia="仿宋_GB2312"/>
          <w:color w:val="000000"/>
          <w:sz w:val="32"/>
          <w:szCs w:val="32"/>
        </w:rPr>
        <w:t>赫</w:t>
      </w:r>
      <w:proofErr w:type="gramEnd"/>
      <w:r w:rsidRPr="00691D98">
        <w:rPr>
          <w:rFonts w:eastAsia="仿宋_GB2312"/>
          <w:color w:val="000000"/>
          <w:sz w:val="32"/>
          <w:szCs w:val="32"/>
        </w:rPr>
        <w:t>山区统计局、沅江市统计局</w:t>
      </w:r>
    </w:p>
    <w:p w:rsidR="004772B6" w:rsidRPr="00691D98" w:rsidRDefault="004772B6" w:rsidP="004772B6">
      <w:pPr>
        <w:snapToGrid w:val="0"/>
        <w:spacing w:line="600" w:lineRule="atLeast"/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691D98">
        <w:rPr>
          <w:rFonts w:ascii="黑体" w:eastAsia="黑体"/>
          <w:color w:val="000000"/>
          <w:sz w:val="32"/>
          <w:szCs w:val="32"/>
        </w:rPr>
        <w:t>七、建设领域统计工作</w:t>
      </w:r>
    </w:p>
    <w:p w:rsidR="004772B6" w:rsidRPr="00691D98" w:rsidRDefault="004772B6" w:rsidP="004772B6">
      <w:pPr>
        <w:snapToGrid w:val="0"/>
        <w:spacing w:line="60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91D98">
        <w:rPr>
          <w:rFonts w:eastAsia="仿宋_GB2312"/>
          <w:color w:val="000000"/>
          <w:sz w:val="32"/>
          <w:szCs w:val="32"/>
        </w:rPr>
        <w:t>优秀：大通湖区发展改革和财政局</w:t>
      </w:r>
    </w:p>
    <w:p w:rsidR="004772B6" w:rsidRPr="00691D98" w:rsidRDefault="004772B6" w:rsidP="004772B6">
      <w:pPr>
        <w:snapToGrid w:val="0"/>
        <w:spacing w:line="60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91D98">
        <w:rPr>
          <w:rFonts w:eastAsia="仿宋_GB2312"/>
          <w:color w:val="000000"/>
          <w:sz w:val="32"/>
          <w:szCs w:val="32"/>
        </w:rPr>
        <w:lastRenderedPageBreak/>
        <w:t>良好：</w:t>
      </w:r>
      <w:proofErr w:type="gramStart"/>
      <w:r w:rsidRPr="00691D98">
        <w:rPr>
          <w:rFonts w:eastAsia="仿宋_GB2312" w:hint="eastAsia"/>
          <w:color w:val="000000"/>
          <w:sz w:val="32"/>
          <w:szCs w:val="32"/>
        </w:rPr>
        <w:t>赫</w:t>
      </w:r>
      <w:proofErr w:type="gramEnd"/>
      <w:r w:rsidRPr="00691D98">
        <w:rPr>
          <w:rFonts w:eastAsia="仿宋_GB2312" w:hint="eastAsia"/>
          <w:color w:val="000000"/>
          <w:sz w:val="32"/>
          <w:szCs w:val="32"/>
        </w:rPr>
        <w:t>山区</w:t>
      </w:r>
      <w:r w:rsidRPr="00691D98">
        <w:rPr>
          <w:rFonts w:eastAsia="仿宋_GB2312"/>
          <w:color w:val="000000"/>
          <w:sz w:val="32"/>
          <w:szCs w:val="32"/>
        </w:rPr>
        <w:t>统计局、南县统计局</w:t>
      </w:r>
    </w:p>
    <w:p w:rsidR="004772B6" w:rsidRPr="00691D98" w:rsidRDefault="004772B6" w:rsidP="004772B6">
      <w:pPr>
        <w:snapToGrid w:val="0"/>
        <w:spacing w:line="600" w:lineRule="atLeast"/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691D98">
        <w:rPr>
          <w:rFonts w:ascii="黑体" w:eastAsia="黑体"/>
          <w:color w:val="000000"/>
          <w:sz w:val="32"/>
          <w:szCs w:val="32"/>
        </w:rPr>
        <w:t>八、城调队工作</w:t>
      </w:r>
    </w:p>
    <w:p w:rsidR="004772B6" w:rsidRPr="00691D98" w:rsidRDefault="004772B6" w:rsidP="004772B6">
      <w:pPr>
        <w:snapToGrid w:val="0"/>
        <w:spacing w:line="60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91D98">
        <w:rPr>
          <w:rFonts w:eastAsia="仿宋_GB2312"/>
          <w:color w:val="000000"/>
          <w:sz w:val="32"/>
          <w:szCs w:val="32"/>
        </w:rPr>
        <w:t>优秀：高新区产业发展与科技局</w:t>
      </w:r>
    </w:p>
    <w:p w:rsidR="004772B6" w:rsidRPr="00691D98" w:rsidRDefault="004772B6" w:rsidP="004772B6">
      <w:pPr>
        <w:snapToGrid w:val="0"/>
        <w:spacing w:line="60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91D98">
        <w:rPr>
          <w:rFonts w:eastAsia="仿宋_GB2312"/>
          <w:color w:val="000000"/>
          <w:sz w:val="32"/>
          <w:szCs w:val="32"/>
        </w:rPr>
        <w:t>良好：大通湖区发展改革和财政局、</w:t>
      </w:r>
      <w:proofErr w:type="gramStart"/>
      <w:r w:rsidRPr="00691D98">
        <w:rPr>
          <w:rFonts w:eastAsia="仿宋_GB2312"/>
          <w:color w:val="000000"/>
          <w:sz w:val="32"/>
          <w:szCs w:val="32"/>
        </w:rPr>
        <w:t>赫</w:t>
      </w:r>
      <w:proofErr w:type="gramEnd"/>
      <w:r w:rsidRPr="00691D98">
        <w:rPr>
          <w:rFonts w:eastAsia="仿宋_GB2312"/>
          <w:color w:val="000000"/>
          <w:sz w:val="32"/>
          <w:szCs w:val="32"/>
        </w:rPr>
        <w:t>山区统计局</w:t>
      </w:r>
    </w:p>
    <w:p w:rsidR="004772B6" w:rsidRPr="00691D98" w:rsidRDefault="004772B6" w:rsidP="004772B6">
      <w:pPr>
        <w:snapToGrid w:val="0"/>
        <w:spacing w:line="600" w:lineRule="atLeast"/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691D98">
        <w:rPr>
          <w:rFonts w:ascii="黑体" w:eastAsia="黑体"/>
          <w:color w:val="000000"/>
          <w:sz w:val="32"/>
          <w:szCs w:val="32"/>
        </w:rPr>
        <w:t>九、社会科技文化、人口就业统计工作</w:t>
      </w:r>
    </w:p>
    <w:p w:rsidR="004772B6" w:rsidRPr="00691D98" w:rsidRDefault="004772B6" w:rsidP="004772B6">
      <w:pPr>
        <w:snapToGrid w:val="0"/>
        <w:spacing w:line="60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91D98">
        <w:rPr>
          <w:rFonts w:eastAsia="仿宋_GB2312"/>
          <w:color w:val="000000"/>
          <w:sz w:val="32"/>
          <w:szCs w:val="32"/>
        </w:rPr>
        <w:t>优秀：</w:t>
      </w:r>
      <w:proofErr w:type="gramStart"/>
      <w:r w:rsidRPr="00691D98">
        <w:rPr>
          <w:rFonts w:eastAsia="仿宋_GB2312"/>
          <w:color w:val="000000"/>
          <w:sz w:val="32"/>
          <w:szCs w:val="32"/>
        </w:rPr>
        <w:t>赫</w:t>
      </w:r>
      <w:proofErr w:type="gramEnd"/>
      <w:r w:rsidRPr="00691D98">
        <w:rPr>
          <w:rFonts w:eastAsia="仿宋_GB2312"/>
          <w:color w:val="000000"/>
          <w:sz w:val="32"/>
          <w:szCs w:val="32"/>
        </w:rPr>
        <w:t>山区统计局</w:t>
      </w:r>
    </w:p>
    <w:p w:rsidR="004772B6" w:rsidRPr="00691D98" w:rsidRDefault="004772B6" w:rsidP="004772B6">
      <w:pPr>
        <w:snapToGrid w:val="0"/>
        <w:spacing w:line="60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91D98">
        <w:rPr>
          <w:rFonts w:eastAsia="仿宋_GB2312"/>
          <w:color w:val="000000"/>
          <w:sz w:val="32"/>
          <w:szCs w:val="32"/>
        </w:rPr>
        <w:t>良好：桃江县统计局、</w:t>
      </w:r>
      <w:r w:rsidRPr="00691D98">
        <w:rPr>
          <w:rFonts w:eastAsia="仿宋_GB2312" w:hint="eastAsia"/>
          <w:color w:val="000000"/>
          <w:sz w:val="32"/>
          <w:szCs w:val="32"/>
        </w:rPr>
        <w:t>沅江市</w:t>
      </w:r>
      <w:r w:rsidRPr="00691D98">
        <w:rPr>
          <w:rFonts w:eastAsia="仿宋_GB2312"/>
          <w:color w:val="000000"/>
          <w:sz w:val="32"/>
          <w:szCs w:val="32"/>
        </w:rPr>
        <w:t>统计局</w:t>
      </w:r>
    </w:p>
    <w:p w:rsidR="004772B6" w:rsidRPr="00691D98" w:rsidRDefault="004772B6" w:rsidP="004772B6">
      <w:pPr>
        <w:snapToGrid w:val="0"/>
        <w:spacing w:line="600" w:lineRule="atLeast"/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691D98">
        <w:rPr>
          <w:rFonts w:ascii="黑体" w:eastAsia="黑体"/>
          <w:color w:val="000000"/>
          <w:sz w:val="32"/>
          <w:szCs w:val="32"/>
        </w:rPr>
        <w:t>十、服务业统计工作</w:t>
      </w:r>
    </w:p>
    <w:p w:rsidR="004772B6" w:rsidRPr="00691D98" w:rsidRDefault="004772B6" w:rsidP="004772B6">
      <w:pPr>
        <w:snapToGrid w:val="0"/>
        <w:spacing w:line="60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91D98">
        <w:rPr>
          <w:rFonts w:eastAsia="仿宋_GB2312"/>
          <w:color w:val="000000"/>
          <w:sz w:val="32"/>
          <w:szCs w:val="32"/>
        </w:rPr>
        <w:t>优秀：</w:t>
      </w:r>
      <w:proofErr w:type="gramStart"/>
      <w:r w:rsidRPr="00691D98">
        <w:rPr>
          <w:rFonts w:eastAsia="仿宋_GB2312"/>
          <w:color w:val="000000"/>
          <w:sz w:val="32"/>
          <w:szCs w:val="32"/>
        </w:rPr>
        <w:t>赫</w:t>
      </w:r>
      <w:proofErr w:type="gramEnd"/>
      <w:r w:rsidRPr="00691D98">
        <w:rPr>
          <w:rFonts w:eastAsia="仿宋_GB2312"/>
          <w:color w:val="000000"/>
          <w:sz w:val="32"/>
          <w:szCs w:val="32"/>
        </w:rPr>
        <w:t>山区统计局</w:t>
      </w:r>
    </w:p>
    <w:p w:rsidR="004772B6" w:rsidRPr="00691D98" w:rsidRDefault="004772B6" w:rsidP="004772B6">
      <w:pPr>
        <w:snapToGrid w:val="0"/>
        <w:spacing w:line="60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91D98">
        <w:rPr>
          <w:rFonts w:eastAsia="仿宋_GB2312"/>
          <w:color w:val="000000"/>
          <w:sz w:val="32"/>
          <w:szCs w:val="32"/>
        </w:rPr>
        <w:t>良好：</w:t>
      </w:r>
      <w:r w:rsidRPr="00691D98">
        <w:rPr>
          <w:rFonts w:eastAsia="仿宋_GB2312" w:hint="eastAsia"/>
          <w:color w:val="000000"/>
          <w:sz w:val="32"/>
          <w:szCs w:val="32"/>
        </w:rPr>
        <w:t>沅江市</w:t>
      </w:r>
      <w:r w:rsidRPr="00691D98">
        <w:rPr>
          <w:rFonts w:eastAsia="仿宋_GB2312"/>
          <w:color w:val="000000"/>
          <w:sz w:val="32"/>
          <w:szCs w:val="32"/>
        </w:rPr>
        <w:t>统计局、</w:t>
      </w:r>
      <w:r w:rsidRPr="00691D98">
        <w:rPr>
          <w:rFonts w:eastAsia="仿宋_GB2312" w:hint="eastAsia"/>
          <w:color w:val="000000"/>
          <w:sz w:val="32"/>
          <w:szCs w:val="32"/>
        </w:rPr>
        <w:t>桃江县统计</w:t>
      </w:r>
      <w:r w:rsidRPr="00691D98">
        <w:rPr>
          <w:rFonts w:eastAsia="仿宋_GB2312"/>
          <w:color w:val="000000"/>
          <w:sz w:val="32"/>
          <w:szCs w:val="32"/>
        </w:rPr>
        <w:t>局</w:t>
      </w:r>
    </w:p>
    <w:p w:rsidR="004772B6" w:rsidRPr="00691D98" w:rsidRDefault="004772B6" w:rsidP="004772B6">
      <w:pPr>
        <w:snapToGrid w:val="0"/>
        <w:spacing w:line="600" w:lineRule="atLeast"/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691D98">
        <w:rPr>
          <w:rFonts w:ascii="黑体" w:eastAsia="黑体"/>
          <w:color w:val="000000"/>
          <w:sz w:val="32"/>
          <w:szCs w:val="32"/>
        </w:rPr>
        <w:t>十一、人事教育工作</w:t>
      </w:r>
    </w:p>
    <w:p w:rsidR="004772B6" w:rsidRPr="00691D98" w:rsidRDefault="004772B6" w:rsidP="004772B6">
      <w:pPr>
        <w:snapToGrid w:val="0"/>
        <w:spacing w:line="60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91D98">
        <w:rPr>
          <w:rFonts w:eastAsia="仿宋_GB2312"/>
          <w:color w:val="000000"/>
          <w:sz w:val="32"/>
          <w:szCs w:val="32"/>
        </w:rPr>
        <w:t>优秀：</w:t>
      </w:r>
      <w:r w:rsidRPr="00691D98">
        <w:rPr>
          <w:rFonts w:eastAsia="仿宋_GB2312" w:hint="eastAsia"/>
          <w:color w:val="000000"/>
          <w:sz w:val="32"/>
          <w:szCs w:val="32"/>
        </w:rPr>
        <w:t>桃江县</w:t>
      </w:r>
      <w:r w:rsidRPr="00691D98">
        <w:rPr>
          <w:rFonts w:eastAsia="仿宋_GB2312"/>
          <w:color w:val="000000"/>
          <w:sz w:val="32"/>
          <w:szCs w:val="32"/>
        </w:rPr>
        <w:t>统计局</w:t>
      </w:r>
    </w:p>
    <w:p w:rsidR="004772B6" w:rsidRPr="00691D98" w:rsidRDefault="004772B6" w:rsidP="004772B6">
      <w:pPr>
        <w:snapToGrid w:val="0"/>
        <w:spacing w:line="60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91D98">
        <w:rPr>
          <w:rFonts w:eastAsia="仿宋_GB2312"/>
          <w:color w:val="000000"/>
          <w:sz w:val="32"/>
          <w:szCs w:val="32"/>
        </w:rPr>
        <w:t>良好：</w:t>
      </w:r>
      <w:r w:rsidRPr="00691D98">
        <w:rPr>
          <w:rFonts w:eastAsia="仿宋_GB2312" w:hint="eastAsia"/>
          <w:color w:val="000000"/>
          <w:sz w:val="32"/>
          <w:szCs w:val="32"/>
        </w:rPr>
        <w:t>沅江市</w:t>
      </w:r>
      <w:r w:rsidRPr="00691D98">
        <w:rPr>
          <w:rFonts w:eastAsia="仿宋_GB2312"/>
          <w:color w:val="000000"/>
          <w:sz w:val="32"/>
          <w:szCs w:val="32"/>
        </w:rPr>
        <w:t>统计局、</w:t>
      </w:r>
      <w:r w:rsidRPr="00691D98">
        <w:rPr>
          <w:rFonts w:eastAsia="仿宋_GB2312" w:hint="eastAsia"/>
          <w:color w:val="000000"/>
          <w:sz w:val="32"/>
          <w:szCs w:val="32"/>
        </w:rPr>
        <w:t>资阳区统计</w:t>
      </w:r>
      <w:r w:rsidRPr="00691D98">
        <w:rPr>
          <w:rFonts w:eastAsia="仿宋_GB2312"/>
          <w:color w:val="000000"/>
          <w:sz w:val="32"/>
          <w:szCs w:val="32"/>
        </w:rPr>
        <w:t>局</w:t>
      </w:r>
    </w:p>
    <w:p w:rsidR="004772B6" w:rsidRPr="00691D98" w:rsidRDefault="004772B6" w:rsidP="004772B6">
      <w:pPr>
        <w:snapToGrid w:val="0"/>
        <w:spacing w:line="600" w:lineRule="atLeast"/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691D98">
        <w:rPr>
          <w:rFonts w:ascii="黑体" w:eastAsia="黑体"/>
          <w:color w:val="000000"/>
          <w:sz w:val="32"/>
          <w:szCs w:val="32"/>
        </w:rPr>
        <w:t>十二、党建、党风廉政建设信息报送工作</w:t>
      </w:r>
    </w:p>
    <w:p w:rsidR="004772B6" w:rsidRPr="00691D98" w:rsidRDefault="004772B6" w:rsidP="004772B6">
      <w:pPr>
        <w:snapToGrid w:val="0"/>
        <w:spacing w:line="60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91D98">
        <w:rPr>
          <w:rFonts w:eastAsia="仿宋_GB2312"/>
          <w:color w:val="000000"/>
          <w:sz w:val="32"/>
          <w:szCs w:val="32"/>
        </w:rPr>
        <w:t>优秀：桃江县统计局</w:t>
      </w:r>
    </w:p>
    <w:p w:rsidR="004772B6" w:rsidRPr="00691D98" w:rsidRDefault="004772B6" w:rsidP="004772B6">
      <w:pPr>
        <w:snapToGrid w:val="0"/>
        <w:spacing w:line="60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91D98">
        <w:rPr>
          <w:rFonts w:eastAsia="仿宋_GB2312"/>
          <w:color w:val="000000"/>
          <w:sz w:val="32"/>
          <w:szCs w:val="32"/>
        </w:rPr>
        <w:t>良好：</w:t>
      </w:r>
      <w:proofErr w:type="gramStart"/>
      <w:r w:rsidRPr="00691D98">
        <w:rPr>
          <w:rFonts w:eastAsia="仿宋_GB2312" w:hint="eastAsia"/>
          <w:color w:val="000000"/>
          <w:sz w:val="32"/>
          <w:szCs w:val="32"/>
        </w:rPr>
        <w:t>赫</w:t>
      </w:r>
      <w:proofErr w:type="gramEnd"/>
      <w:r w:rsidRPr="00691D98">
        <w:rPr>
          <w:rFonts w:eastAsia="仿宋_GB2312" w:hint="eastAsia"/>
          <w:color w:val="000000"/>
          <w:sz w:val="32"/>
          <w:szCs w:val="32"/>
        </w:rPr>
        <w:t>山区</w:t>
      </w:r>
      <w:r w:rsidRPr="00691D98">
        <w:rPr>
          <w:rFonts w:eastAsia="仿宋_GB2312"/>
          <w:color w:val="000000"/>
          <w:sz w:val="32"/>
          <w:szCs w:val="32"/>
        </w:rPr>
        <w:t>统计局、</w:t>
      </w:r>
      <w:r w:rsidRPr="00691D98">
        <w:rPr>
          <w:rFonts w:eastAsia="仿宋_GB2312" w:hint="eastAsia"/>
          <w:color w:val="000000"/>
          <w:sz w:val="32"/>
          <w:szCs w:val="32"/>
        </w:rPr>
        <w:t>资阳区</w:t>
      </w:r>
      <w:r w:rsidRPr="00691D98">
        <w:rPr>
          <w:rFonts w:eastAsia="仿宋_GB2312"/>
          <w:color w:val="000000"/>
          <w:sz w:val="32"/>
          <w:szCs w:val="32"/>
        </w:rPr>
        <w:t>统计局</w:t>
      </w:r>
    </w:p>
    <w:p w:rsidR="004772B6" w:rsidRPr="00691D98" w:rsidRDefault="004772B6" w:rsidP="004772B6">
      <w:pPr>
        <w:snapToGrid w:val="0"/>
        <w:spacing w:line="600" w:lineRule="atLeast"/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691D98">
        <w:rPr>
          <w:rFonts w:ascii="黑体" w:eastAsia="黑体"/>
          <w:color w:val="000000"/>
          <w:sz w:val="32"/>
          <w:szCs w:val="32"/>
        </w:rPr>
        <w:t>十三、信息安全工作</w:t>
      </w:r>
    </w:p>
    <w:p w:rsidR="004772B6" w:rsidRPr="00691D98" w:rsidRDefault="004772B6" w:rsidP="004772B6">
      <w:pPr>
        <w:snapToGrid w:val="0"/>
        <w:spacing w:line="60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91D98">
        <w:rPr>
          <w:rFonts w:eastAsia="仿宋_GB2312"/>
          <w:color w:val="000000"/>
          <w:sz w:val="32"/>
          <w:szCs w:val="32"/>
        </w:rPr>
        <w:t>优秀：沅江市统计局</w:t>
      </w:r>
    </w:p>
    <w:p w:rsidR="004772B6" w:rsidRPr="00691D98" w:rsidRDefault="004772B6" w:rsidP="004772B6">
      <w:pPr>
        <w:snapToGrid w:val="0"/>
        <w:spacing w:line="60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91D98">
        <w:rPr>
          <w:rFonts w:eastAsia="仿宋_GB2312"/>
          <w:color w:val="000000"/>
          <w:sz w:val="32"/>
          <w:szCs w:val="32"/>
        </w:rPr>
        <w:t>良好：</w:t>
      </w:r>
      <w:proofErr w:type="gramStart"/>
      <w:r w:rsidRPr="00691D98">
        <w:rPr>
          <w:rFonts w:eastAsia="仿宋_GB2312"/>
          <w:color w:val="000000"/>
          <w:sz w:val="32"/>
          <w:szCs w:val="32"/>
        </w:rPr>
        <w:t>赫</w:t>
      </w:r>
      <w:proofErr w:type="gramEnd"/>
      <w:r w:rsidRPr="00691D98">
        <w:rPr>
          <w:rFonts w:eastAsia="仿宋_GB2312"/>
          <w:color w:val="000000"/>
          <w:sz w:val="32"/>
          <w:szCs w:val="32"/>
        </w:rPr>
        <w:t>山区统计局、桃江县统计局</w:t>
      </w:r>
    </w:p>
    <w:p w:rsidR="004772B6" w:rsidRPr="00691D98" w:rsidRDefault="004772B6" w:rsidP="004772B6">
      <w:pPr>
        <w:snapToGrid w:val="0"/>
        <w:spacing w:line="600" w:lineRule="atLeast"/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691D98">
        <w:rPr>
          <w:rFonts w:ascii="黑体" w:eastAsia="黑体"/>
          <w:color w:val="000000"/>
          <w:sz w:val="32"/>
          <w:szCs w:val="32"/>
        </w:rPr>
        <w:t>十四、农村统计调查工作</w:t>
      </w:r>
    </w:p>
    <w:p w:rsidR="004772B6" w:rsidRPr="00691D98" w:rsidRDefault="004772B6" w:rsidP="004772B6">
      <w:pPr>
        <w:snapToGrid w:val="0"/>
        <w:spacing w:line="60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91D98">
        <w:rPr>
          <w:rFonts w:eastAsia="仿宋_GB2312"/>
          <w:color w:val="000000"/>
          <w:sz w:val="32"/>
          <w:szCs w:val="32"/>
        </w:rPr>
        <w:t>优秀：南县统计局</w:t>
      </w:r>
    </w:p>
    <w:p w:rsidR="004772B6" w:rsidRPr="00691D98" w:rsidRDefault="004772B6" w:rsidP="004772B6">
      <w:pPr>
        <w:snapToGrid w:val="0"/>
        <w:spacing w:line="60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91D98">
        <w:rPr>
          <w:rFonts w:eastAsia="仿宋_GB2312"/>
          <w:color w:val="000000"/>
          <w:sz w:val="32"/>
          <w:szCs w:val="32"/>
        </w:rPr>
        <w:t>良好：</w:t>
      </w:r>
      <w:proofErr w:type="gramStart"/>
      <w:r w:rsidRPr="00691D98">
        <w:rPr>
          <w:rFonts w:eastAsia="仿宋_GB2312"/>
          <w:color w:val="000000"/>
          <w:sz w:val="32"/>
          <w:szCs w:val="32"/>
        </w:rPr>
        <w:t>赫</w:t>
      </w:r>
      <w:proofErr w:type="gramEnd"/>
      <w:r w:rsidRPr="00691D98">
        <w:rPr>
          <w:rFonts w:eastAsia="仿宋_GB2312"/>
          <w:color w:val="000000"/>
          <w:sz w:val="32"/>
          <w:szCs w:val="32"/>
        </w:rPr>
        <w:t>山区统计局、</w:t>
      </w:r>
      <w:r w:rsidRPr="00691D98">
        <w:rPr>
          <w:rFonts w:eastAsia="仿宋_GB2312" w:hint="eastAsia"/>
          <w:color w:val="000000"/>
          <w:sz w:val="32"/>
          <w:szCs w:val="32"/>
        </w:rPr>
        <w:t>资阳区</w:t>
      </w:r>
      <w:r w:rsidRPr="00691D98">
        <w:rPr>
          <w:rFonts w:eastAsia="仿宋_GB2312"/>
          <w:color w:val="000000"/>
          <w:sz w:val="32"/>
          <w:szCs w:val="32"/>
        </w:rPr>
        <w:t>统计局</w:t>
      </w:r>
    </w:p>
    <w:p w:rsidR="004772B6" w:rsidRPr="00691D98" w:rsidRDefault="004772B6" w:rsidP="004772B6">
      <w:pPr>
        <w:snapToGrid w:val="0"/>
        <w:spacing w:line="600" w:lineRule="atLeast"/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691D98">
        <w:rPr>
          <w:rFonts w:ascii="黑体" w:eastAsia="黑体"/>
          <w:color w:val="000000"/>
          <w:sz w:val="32"/>
          <w:szCs w:val="32"/>
        </w:rPr>
        <w:t>十五、普查中心工作</w:t>
      </w:r>
    </w:p>
    <w:p w:rsidR="004772B6" w:rsidRPr="00691D98" w:rsidRDefault="004772B6" w:rsidP="004772B6">
      <w:pPr>
        <w:snapToGrid w:val="0"/>
        <w:spacing w:line="60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91D98">
        <w:rPr>
          <w:rFonts w:eastAsia="仿宋_GB2312"/>
          <w:color w:val="000000"/>
          <w:sz w:val="32"/>
          <w:szCs w:val="32"/>
        </w:rPr>
        <w:lastRenderedPageBreak/>
        <w:t>优秀：</w:t>
      </w:r>
      <w:proofErr w:type="gramStart"/>
      <w:r w:rsidRPr="00691D98">
        <w:rPr>
          <w:rFonts w:eastAsia="仿宋_GB2312"/>
          <w:color w:val="000000"/>
          <w:sz w:val="32"/>
          <w:szCs w:val="32"/>
        </w:rPr>
        <w:t>赫</w:t>
      </w:r>
      <w:proofErr w:type="gramEnd"/>
      <w:r w:rsidRPr="00691D98">
        <w:rPr>
          <w:rFonts w:eastAsia="仿宋_GB2312"/>
          <w:color w:val="000000"/>
          <w:sz w:val="32"/>
          <w:szCs w:val="32"/>
        </w:rPr>
        <w:t>山区统计局</w:t>
      </w:r>
    </w:p>
    <w:p w:rsidR="004772B6" w:rsidRPr="00691D98" w:rsidRDefault="004772B6" w:rsidP="004772B6">
      <w:pPr>
        <w:snapToGrid w:val="0"/>
        <w:spacing w:line="60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91D98">
        <w:rPr>
          <w:rFonts w:eastAsia="仿宋_GB2312"/>
          <w:color w:val="000000"/>
          <w:sz w:val="32"/>
          <w:szCs w:val="32"/>
        </w:rPr>
        <w:t>良好：沅江市统计局、</w:t>
      </w:r>
      <w:r w:rsidRPr="00691D98">
        <w:rPr>
          <w:rFonts w:eastAsia="仿宋_GB2312" w:hint="eastAsia"/>
          <w:color w:val="000000"/>
          <w:sz w:val="32"/>
          <w:szCs w:val="32"/>
        </w:rPr>
        <w:t>资阳区</w:t>
      </w:r>
      <w:r w:rsidRPr="00691D98">
        <w:rPr>
          <w:rFonts w:eastAsia="仿宋_GB2312"/>
          <w:color w:val="000000"/>
          <w:sz w:val="32"/>
          <w:szCs w:val="32"/>
        </w:rPr>
        <w:t>统计局</w:t>
      </w:r>
    </w:p>
    <w:p w:rsidR="004772B6" w:rsidRPr="00691D98" w:rsidRDefault="004772B6" w:rsidP="004772B6">
      <w:pPr>
        <w:snapToGrid w:val="0"/>
        <w:spacing w:line="600" w:lineRule="atLeast"/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691D98">
        <w:rPr>
          <w:rFonts w:ascii="黑体" w:eastAsia="黑体"/>
          <w:color w:val="000000"/>
          <w:sz w:val="32"/>
          <w:szCs w:val="32"/>
        </w:rPr>
        <w:t>十六、民意调查工作</w:t>
      </w:r>
    </w:p>
    <w:p w:rsidR="004772B6" w:rsidRPr="00691D98" w:rsidRDefault="004772B6" w:rsidP="004772B6">
      <w:pPr>
        <w:snapToGrid w:val="0"/>
        <w:spacing w:line="60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91D98">
        <w:rPr>
          <w:rFonts w:eastAsia="仿宋_GB2312"/>
          <w:color w:val="000000"/>
          <w:sz w:val="32"/>
          <w:szCs w:val="32"/>
        </w:rPr>
        <w:t>优秀：南县统计局</w:t>
      </w:r>
    </w:p>
    <w:p w:rsidR="004772B6" w:rsidRPr="00691D98" w:rsidRDefault="004772B6" w:rsidP="004772B6">
      <w:pPr>
        <w:snapToGrid w:val="0"/>
        <w:spacing w:line="600" w:lineRule="atLeas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 w:rsidRPr="00691D98">
        <w:rPr>
          <w:rFonts w:eastAsia="仿宋_GB2312"/>
          <w:color w:val="000000"/>
          <w:sz w:val="32"/>
          <w:szCs w:val="32"/>
        </w:rPr>
        <w:t>良好：</w:t>
      </w:r>
      <w:r w:rsidRPr="00691D98">
        <w:rPr>
          <w:rFonts w:eastAsia="仿宋_GB2312" w:hint="eastAsia"/>
          <w:color w:val="000000"/>
          <w:sz w:val="32"/>
          <w:szCs w:val="32"/>
        </w:rPr>
        <w:t>沅江市</w:t>
      </w:r>
      <w:r w:rsidRPr="00691D98">
        <w:rPr>
          <w:rFonts w:eastAsia="仿宋_GB2312"/>
          <w:color w:val="000000"/>
          <w:sz w:val="32"/>
          <w:szCs w:val="32"/>
        </w:rPr>
        <w:t>统计局、</w:t>
      </w:r>
      <w:proofErr w:type="gramStart"/>
      <w:r w:rsidRPr="00691D98">
        <w:rPr>
          <w:rFonts w:eastAsia="仿宋_GB2312"/>
          <w:color w:val="000000"/>
          <w:sz w:val="32"/>
          <w:szCs w:val="32"/>
        </w:rPr>
        <w:t>赫</w:t>
      </w:r>
      <w:proofErr w:type="gramEnd"/>
      <w:r w:rsidRPr="00691D98">
        <w:rPr>
          <w:rFonts w:eastAsia="仿宋_GB2312"/>
          <w:color w:val="000000"/>
          <w:sz w:val="32"/>
          <w:szCs w:val="32"/>
        </w:rPr>
        <w:t>山区统计局</w:t>
      </w:r>
    </w:p>
    <w:p w:rsidR="004772B6" w:rsidRPr="00691D98" w:rsidRDefault="004772B6" w:rsidP="004772B6">
      <w:pPr>
        <w:snapToGrid w:val="0"/>
        <w:spacing w:line="570" w:lineRule="atLeast"/>
        <w:rPr>
          <w:rFonts w:eastAsia="仿宋_GB2312" w:hint="eastAsia"/>
          <w:color w:val="000000"/>
          <w:sz w:val="32"/>
          <w:szCs w:val="32"/>
        </w:rPr>
      </w:pPr>
    </w:p>
    <w:p w:rsidR="00DF1A81" w:rsidRPr="004772B6" w:rsidRDefault="00DF1A81"/>
    <w:sectPr w:rsidR="00DF1A81" w:rsidRPr="00477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B6"/>
    <w:rsid w:val="004772B6"/>
    <w:rsid w:val="00DF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BB01F-33C3-4201-867D-3047F1CE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548</Characters>
  <Application>Microsoft Office Word</Application>
  <DocSecurity>0</DocSecurity>
  <Lines>4</Lines>
  <Paragraphs>1</Paragraphs>
  <ScaleCrop>false</ScaleCrop>
  <Company>Home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</cp:revision>
  <dcterms:created xsi:type="dcterms:W3CDTF">2020-03-31T07:36:00Z</dcterms:created>
  <dcterms:modified xsi:type="dcterms:W3CDTF">2020-03-31T07:37:00Z</dcterms:modified>
</cp:coreProperties>
</file>