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508" w:rsidRPr="00691D98" w:rsidRDefault="00F02508" w:rsidP="00F02508">
      <w:pPr>
        <w:snapToGrid w:val="0"/>
        <w:spacing w:line="570" w:lineRule="atLeast"/>
        <w:rPr>
          <w:rFonts w:ascii="黑体" w:eastAsia="黑体" w:hint="eastAsia"/>
          <w:color w:val="000000"/>
          <w:sz w:val="32"/>
          <w:szCs w:val="32"/>
        </w:rPr>
      </w:pPr>
      <w:r w:rsidRPr="00691D98">
        <w:rPr>
          <w:rFonts w:ascii="黑体" w:eastAsia="黑体" w:hint="eastAsia"/>
          <w:color w:val="000000"/>
          <w:sz w:val="32"/>
          <w:szCs w:val="32"/>
        </w:rPr>
        <w:t>附件1</w:t>
      </w:r>
    </w:p>
    <w:p w:rsidR="00F02508" w:rsidRPr="00691D98" w:rsidRDefault="00F02508" w:rsidP="00F02508">
      <w:pPr>
        <w:snapToGrid w:val="0"/>
        <w:spacing w:line="570" w:lineRule="atLeast"/>
        <w:rPr>
          <w:rFonts w:eastAsia="仿宋_GB2312" w:hint="eastAsia"/>
          <w:color w:val="000000"/>
          <w:sz w:val="32"/>
          <w:szCs w:val="32"/>
        </w:rPr>
      </w:pPr>
    </w:p>
    <w:p w:rsidR="00F02508" w:rsidRPr="00691D98" w:rsidRDefault="00F02508" w:rsidP="00F02508">
      <w:pPr>
        <w:snapToGrid w:val="0"/>
        <w:spacing w:line="570" w:lineRule="atLeast"/>
        <w:jc w:val="center"/>
        <w:rPr>
          <w:rFonts w:ascii="方正小标宋简体" w:eastAsia="方正小标宋简体" w:hint="eastAsia"/>
          <w:color w:val="000000"/>
          <w:sz w:val="44"/>
          <w:szCs w:val="44"/>
        </w:rPr>
      </w:pPr>
      <w:bookmarkStart w:id="0" w:name="_GoBack"/>
      <w:r w:rsidRPr="00691D98">
        <w:rPr>
          <w:rFonts w:ascii="方正小标宋简体" w:eastAsia="方正小标宋简体" w:hint="eastAsia"/>
          <w:color w:val="000000"/>
          <w:sz w:val="44"/>
          <w:szCs w:val="44"/>
        </w:rPr>
        <w:t>2019年度区县（市）综合性工作考核结果</w:t>
      </w:r>
    </w:p>
    <w:bookmarkEnd w:id="0"/>
    <w:p w:rsidR="00F02508" w:rsidRPr="00691D98" w:rsidRDefault="00F02508" w:rsidP="00F02508">
      <w:pPr>
        <w:snapToGrid w:val="0"/>
        <w:spacing w:line="570" w:lineRule="atLeast"/>
        <w:jc w:val="center"/>
        <w:rPr>
          <w:rFonts w:eastAsia="仿宋_GB2312"/>
          <w:color w:val="000000"/>
          <w:sz w:val="32"/>
          <w:szCs w:val="32"/>
        </w:rPr>
      </w:pPr>
    </w:p>
    <w:p w:rsidR="00F02508" w:rsidRPr="00691D98" w:rsidRDefault="00F02508" w:rsidP="00F02508">
      <w:pPr>
        <w:snapToGrid w:val="0"/>
        <w:spacing w:line="570" w:lineRule="atLeast"/>
        <w:ind w:firstLineChars="200" w:firstLine="640"/>
        <w:rPr>
          <w:rFonts w:ascii="黑体" w:eastAsia="黑体" w:hint="eastAsia"/>
          <w:color w:val="000000"/>
          <w:sz w:val="32"/>
          <w:szCs w:val="32"/>
        </w:rPr>
      </w:pPr>
      <w:r w:rsidRPr="00691D98">
        <w:rPr>
          <w:rFonts w:ascii="黑体" w:eastAsia="黑体" w:hint="eastAsia"/>
          <w:color w:val="000000"/>
          <w:sz w:val="32"/>
          <w:szCs w:val="32"/>
        </w:rPr>
        <w:t>一、第四次经济普查工作</w:t>
      </w:r>
    </w:p>
    <w:p w:rsidR="00F02508" w:rsidRPr="00691D98" w:rsidRDefault="00F02508" w:rsidP="00F02508">
      <w:pPr>
        <w:snapToGrid w:val="0"/>
        <w:spacing w:line="570" w:lineRule="atLeast"/>
        <w:ind w:firstLineChars="200" w:firstLine="640"/>
        <w:rPr>
          <w:rFonts w:eastAsia="仿宋_GB2312"/>
          <w:color w:val="000000"/>
          <w:sz w:val="32"/>
          <w:szCs w:val="32"/>
        </w:rPr>
      </w:pPr>
      <w:r w:rsidRPr="00691D98">
        <w:rPr>
          <w:rFonts w:eastAsia="仿宋_GB2312"/>
          <w:color w:val="000000"/>
          <w:sz w:val="32"/>
          <w:szCs w:val="32"/>
        </w:rPr>
        <w:t>优秀：</w:t>
      </w:r>
      <w:r w:rsidRPr="00691D98">
        <w:rPr>
          <w:rFonts w:eastAsia="仿宋_GB2312" w:hint="eastAsia"/>
          <w:color w:val="000000"/>
          <w:sz w:val="32"/>
          <w:szCs w:val="32"/>
        </w:rPr>
        <w:t>南县</w:t>
      </w:r>
      <w:r w:rsidRPr="00691D98">
        <w:rPr>
          <w:rFonts w:eastAsia="仿宋_GB2312"/>
          <w:color w:val="000000"/>
          <w:sz w:val="32"/>
          <w:szCs w:val="32"/>
        </w:rPr>
        <w:t>统计局</w:t>
      </w:r>
    </w:p>
    <w:p w:rsidR="00F02508" w:rsidRPr="00691D98" w:rsidRDefault="00F02508" w:rsidP="00F02508">
      <w:pPr>
        <w:snapToGrid w:val="0"/>
        <w:spacing w:line="570" w:lineRule="atLeast"/>
        <w:ind w:firstLineChars="200" w:firstLine="640"/>
        <w:rPr>
          <w:rFonts w:eastAsia="仿宋_GB2312"/>
          <w:color w:val="000000"/>
          <w:sz w:val="32"/>
          <w:szCs w:val="32"/>
        </w:rPr>
      </w:pPr>
      <w:r w:rsidRPr="00691D98">
        <w:rPr>
          <w:rFonts w:eastAsia="仿宋_GB2312"/>
          <w:color w:val="000000"/>
          <w:sz w:val="32"/>
          <w:szCs w:val="32"/>
        </w:rPr>
        <w:t>良好：</w:t>
      </w:r>
      <w:r w:rsidRPr="00691D98">
        <w:rPr>
          <w:rFonts w:eastAsia="仿宋_GB2312" w:hint="eastAsia"/>
          <w:color w:val="000000"/>
          <w:sz w:val="32"/>
          <w:szCs w:val="32"/>
        </w:rPr>
        <w:t>资阳区统计</w:t>
      </w:r>
      <w:r w:rsidRPr="00691D98">
        <w:rPr>
          <w:rFonts w:eastAsia="仿宋_GB2312"/>
          <w:color w:val="000000"/>
          <w:sz w:val="32"/>
          <w:szCs w:val="32"/>
        </w:rPr>
        <w:t>局、</w:t>
      </w:r>
      <w:proofErr w:type="gramStart"/>
      <w:r w:rsidRPr="00691D98">
        <w:rPr>
          <w:rFonts w:eastAsia="仿宋_GB2312"/>
          <w:color w:val="000000"/>
          <w:sz w:val="32"/>
          <w:szCs w:val="32"/>
        </w:rPr>
        <w:t>赫</w:t>
      </w:r>
      <w:proofErr w:type="gramEnd"/>
      <w:r w:rsidRPr="00691D98">
        <w:rPr>
          <w:rFonts w:eastAsia="仿宋_GB2312"/>
          <w:color w:val="000000"/>
          <w:sz w:val="32"/>
          <w:szCs w:val="32"/>
        </w:rPr>
        <w:t>山区统计局</w:t>
      </w:r>
    </w:p>
    <w:p w:rsidR="00F02508" w:rsidRPr="00691D98" w:rsidRDefault="00F02508" w:rsidP="00F02508">
      <w:pPr>
        <w:snapToGrid w:val="0"/>
        <w:spacing w:line="570" w:lineRule="atLeast"/>
        <w:ind w:firstLineChars="200" w:firstLine="640"/>
        <w:rPr>
          <w:rFonts w:ascii="黑体" w:eastAsia="黑体"/>
          <w:color w:val="000000"/>
          <w:sz w:val="32"/>
          <w:szCs w:val="32"/>
        </w:rPr>
      </w:pPr>
      <w:r w:rsidRPr="00691D98">
        <w:rPr>
          <w:rFonts w:ascii="黑体" w:eastAsia="黑体"/>
          <w:color w:val="000000"/>
          <w:sz w:val="32"/>
          <w:szCs w:val="32"/>
        </w:rPr>
        <w:t>二、统计数据质量工作</w:t>
      </w:r>
    </w:p>
    <w:p w:rsidR="00F02508" w:rsidRPr="00691D98" w:rsidRDefault="00F02508" w:rsidP="00F02508">
      <w:pPr>
        <w:snapToGrid w:val="0"/>
        <w:spacing w:line="570" w:lineRule="atLeast"/>
        <w:ind w:firstLineChars="200" w:firstLine="640"/>
        <w:rPr>
          <w:rFonts w:eastAsia="仿宋_GB2312"/>
          <w:color w:val="000000"/>
          <w:sz w:val="32"/>
          <w:szCs w:val="32"/>
        </w:rPr>
      </w:pPr>
      <w:r w:rsidRPr="00691D98">
        <w:rPr>
          <w:rFonts w:eastAsia="仿宋_GB2312"/>
          <w:color w:val="000000"/>
          <w:sz w:val="32"/>
          <w:szCs w:val="32"/>
        </w:rPr>
        <w:t>优秀：</w:t>
      </w:r>
      <w:proofErr w:type="gramStart"/>
      <w:r w:rsidRPr="00691D98">
        <w:rPr>
          <w:rFonts w:eastAsia="仿宋_GB2312" w:hint="eastAsia"/>
          <w:color w:val="000000"/>
          <w:sz w:val="32"/>
          <w:szCs w:val="32"/>
        </w:rPr>
        <w:t>赫</w:t>
      </w:r>
      <w:proofErr w:type="gramEnd"/>
      <w:r w:rsidRPr="00691D98">
        <w:rPr>
          <w:rFonts w:eastAsia="仿宋_GB2312" w:hint="eastAsia"/>
          <w:color w:val="000000"/>
          <w:sz w:val="32"/>
          <w:szCs w:val="32"/>
        </w:rPr>
        <w:t>山区</w:t>
      </w:r>
      <w:r w:rsidRPr="00691D98">
        <w:rPr>
          <w:rFonts w:eastAsia="仿宋_GB2312"/>
          <w:color w:val="000000"/>
          <w:sz w:val="32"/>
          <w:szCs w:val="32"/>
        </w:rPr>
        <w:t>统计局</w:t>
      </w:r>
    </w:p>
    <w:p w:rsidR="00F02508" w:rsidRPr="00691D98" w:rsidRDefault="00F02508" w:rsidP="00F02508">
      <w:pPr>
        <w:snapToGrid w:val="0"/>
        <w:spacing w:line="570" w:lineRule="atLeast"/>
        <w:ind w:firstLineChars="200" w:firstLine="640"/>
        <w:rPr>
          <w:rFonts w:eastAsia="仿宋_GB2312"/>
          <w:color w:val="000000"/>
          <w:sz w:val="32"/>
          <w:szCs w:val="32"/>
        </w:rPr>
      </w:pPr>
      <w:r w:rsidRPr="00691D98">
        <w:rPr>
          <w:rFonts w:eastAsia="仿宋_GB2312"/>
          <w:color w:val="000000"/>
          <w:sz w:val="32"/>
          <w:szCs w:val="32"/>
        </w:rPr>
        <w:t>良好：</w:t>
      </w:r>
      <w:r w:rsidRPr="00691D98">
        <w:rPr>
          <w:rFonts w:eastAsia="仿宋_GB2312" w:hint="eastAsia"/>
          <w:color w:val="000000"/>
          <w:sz w:val="32"/>
          <w:szCs w:val="32"/>
        </w:rPr>
        <w:t>南县统计局</w:t>
      </w:r>
      <w:r w:rsidRPr="00691D98">
        <w:rPr>
          <w:rFonts w:eastAsia="仿宋_GB2312"/>
          <w:color w:val="000000"/>
          <w:sz w:val="32"/>
          <w:szCs w:val="32"/>
        </w:rPr>
        <w:t>、</w:t>
      </w:r>
      <w:r w:rsidRPr="00691D98">
        <w:rPr>
          <w:rFonts w:eastAsia="仿宋_GB2312" w:hint="eastAsia"/>
          <w:color w:val="000000"/>
          <w:sz w:val="32"/>
          <w:szCs w:val="32"/>
        </w:rPr>
        <w:t>沅江市</w:t>
      </w:r>
      <w:r w:rsidRPr="00691D98">
        <w:rPr>
          <w:rFonts w:eastAsia="仿宋_GB2312"/>
          <w:color w:val="000000"/>
          <w:sz w:val="32"/>
          <w:szCs w:val="32"/>
        </w:rPr>
        <w:t>统计局</w:t>
      </w:r>
    </w:p>
    <w:p w:rsidR="00F02508" w:rsidRPr="00691D98" w:rsidRDefault="00F02508" w:rsidP="00F02508">
      <w:pPr>
        <w:snapToGrid w:val="0"/>
        <w:spacing w:line="570" w:lineRule="atLeast"/>
        <w:ind w:firstLineChars="200" w:firstLine="640"/>
        <w:rPr>
          <w:rFonts w:ascii="黑体" w:eastAsia="黑体"/>
          <w:color w:val="000000"/>
          <w:sz w:val="32"/>
          <w:szCs w:val="32"/>
        </w:rPr>
      </w:pPr>
      <w:r w:rsidRPr="00691D98">
        <w:rPr>
          <w:rFonts w:ascii="黑体" w:eastAsia="黑体"/>
          <w:color w:val="000000"/>
          <w:sz w:val="32"/>
          <w:szCs w:val="32"/>
        </w:rPr>
        <w:t>三、统计调研分析工作</w:t>
      </w:r>
    </w:p>
    <w:p w:rsidR="00F02508" w:rsidRPr="00691D98" w:rsidRDefault="00F02508" w:rsidP="00F02508">
      <w:pPr>
        <w:snapToGrid w:val="0"/>
        <w:spacing w:line="570" w:lineRule="atLeast"/>
        <w:ind w:firstLineChars="200" w:firstLine="640"/>
        <w:rPr>
          <w:rFonts w:eastAsia="仿宋_GB2312"/>
          <w:color w:val="000000"/>
          <w:sz w:val="32"/>
          <w:szCs w:val="32"/>
        </w:rPr>
      </w:pPr>
      <w:r w:rsidRPr="00691D98">
        <w:rPr>
          <w:rFonts w:eastAsia="仿宋_GB2312"/>
          <w:color w:val="000000"/>
          <w:sz w:val="32"/>
          <w:szCs w:val="32"/>
        </w:rPr>
        <w:t>优秀：</w:t>
      </w:r>
      <w:r w:rsidRPr="00691D98">
        <w:rPr>
          <w:rFonts w:eastAsia="仿宋_GB2312" w:hint="eastAsia"/>
          <w:color w:val="000000"/>
          <w:sz w:val="32"/>
          <w:szCs w:val="32"/>
        </w:rPr>
        <w:t>南县</w:t>
      </w:r>
      <w:r w:rsidRPr="00691D98">
        <w:rPr>
          <w:rFonts w:eastAsia="仿宋_GB2312"/>
          <w:color w:val="000000"/>
          <w:sz w:val="32"/>
          <w:szCs w:val="32"/>
        </w:rPr>
        <w:t>统计局</w:t>
      </w:r>
    </w:p>
    <w:p w:rsidR="00F02508" w:rsidRPr="00691D98" w:rsidRDefault="00F02508" w:rsidP="00F02508">
      <w:pPr>
        <w:snapToGrid w:val="0"/>
        <w:spacing w:line="570" w:lineRule="atLeast"/>
        <w:ind w:firstLineChars="200" w:firstLine="640"/>
        <w:rPr>
          <w:rFonts w:eastAsia="仿宋_GB2312"/>
          <w:color w:val="000000"/>
          <w:sz w:val="32"/>
          <w:szCs w:val="32"/>
        </w:rPr>
      </w:pPr>
      <w:r w:rsidRPr="00691D98">
        <w:rPr>
          <w:rFonts w:eastAsia="仿宋_GB2312"/>
          <w:color w:val="000000"/>
          <w:sz w:val="32"/>
          <w:szCs w:val="32"/>
        </w:rPr>
        <w:t>良好：</w:t>
      </w:r>
      <w:r w:rsidRPr="00691D98">
        <w:rPr>
          <w:rFonts w:eastAsia="仿宋_GB2312" w:hint="eastAsia"/>
          <w:color w:val="000000"/>
          <w:sz w:val="32"/>
          <w:szCs w:val="32"/>
        </w:rPr>
        <w:t>沅江市</w:t>
      </w:r>
      <w:r w:rsidRPr="00691D98">
        <w:rPr>
          <w:rFonts w:eastAsia="仿宋_GB2312"/>
          <w:color w:val="000000"/>
          <w:sz w:val="32"/>
          <w:szCs w:val="32"/>
        </w:rPr>
        <w:t>统计局、</w:t>
      </w:r>
      <w:proofErr w:type="gramStart"/>
      <w:r w:rsidRPr="00691D98">
        <w:rPr>
          <w:rFonts w:eastAsia="仿宋_GB2312"/>
          <w:color w:val="000000"/>
          <w:sz w:val="32"/>
          <w:szCs w:val="32"/>
        </w:rPr>
        <w:t>赫</w:t>
      </w:r>
      <w:proofErr w:type="gramEnd"/>
      <w:r w:rsidRPr="00691D98">
        <w:rPr>
          <w:rFonts w:eastAsia="仿宋_GB2312"/>
          <w:color w:val="000000"/>
          <w:sz w:val="32"/>
          <w:szCs w:val="32"/>
        </w:rPr>
        <w:t>山区统计局</w:t>
      </w:r>
    </w:p>
    <w:p w:rsidR="00F02508" w:rsidRPr="00691D98" w:rsidRDefault="00F02508" w:rsidP="00F02508">
      <w:pPr>
        <w:snapToGrid w:val="0"/>
        <w:spacing w:line="570" w:lineRule="atLeast"/>
        <w:ind w:firstLineChars="200" w:firstLine="640"/>
        <w:rPr>
          <w:rFonts w:ascii="黑体" w:eastAsia="黑体"/>
          <w:color w:val="000000"/>
          <w:sz w:val="32"/>
          <w:szCs w:val="32"/>
        </w:rPr>
      </w:pPr>
      <w:r w:rsidRPr="00691D98">
        <w:rPr>
          <w:rFonts w:ascii="黑体" w:eastAsia="黑体"/>
          <w:color w:val="000000"/>
          <w:sz w:val="32"/>
          <w:szCs w:val="32"/>
        </w:rPr>
        <w:t>四、统计基层基础工作</w:t>
      </w:r>
    </w:p>
    <w:p w:rsidR="00F02508" w:rsidRPr="00691D98" w:rsidRDefault="00F02508" w:rsidP="00F02508">
      <w:pPr>
        <w:snapToGrid w:val="0"/>
        <w:spacing w:line="570" w:lineRule="atLeast"/>
        <w:ind w:firstLineChars="200" w:firstLine="640"/>
        <w:rPr>
          <w:rFonts w:eastAsia="仿宋_GB2312"/>
          <w:color w:val="000000"/>
          <w:sz w:val="32"/>
          <w:szCs w:val="32"/>
        </w:rPr>
      </w:pPr>
      <w:r w:rsidRPr="00691D98">
        <w:rPr>
          <w:rFonts w:eastAsia="仿宋_GB2312"/>
          <w:color w:val="000000"/>
          <w:sz w:val="32"/>
          <w:szCs w:val="32"/>
        </w:rPr>
        <w:t>优秀：</w:t>
      </w:r>
      <w:proofErr w:type="gramStart"/>
      <w:r w:rsidRPr="00691D98">
        <w:rPr>
          <w:rFonts w:eastAsia="仿宋_GB2312" w:hint="eastAsia"/>
          <w:color w:val="000000"/>
          <w:sz w:val="32"/>
          <w:szCs w:val="32"/>
        </w:rPr>
        <w:t>赫</w:t>
      </w:r>
      <w:proofErr w:type="gramEnd"/>
      <w:r w:rsidRPr="00691D98">
        <w:rPr>
          <w:rFonts w:eastAsia="仿宋_GB2312" w:hint="eastAsia"/>
          <w:color w:val="000000"/>
          <w:sz w:val="32"/>
          <w:szCs w:val="32"/>
        </w:rPr>
        <w:t>山</w:t>
      </w:r>
      <w:r w:rsidRPr="00691D98">
        <w:rPr>
          <w:rFonts w:eastAsia="仿宋_GB2312"/>
          <w:color w:val="000000"/>
          <w:sz w:val="32"/>
          <w:szCs w:val="32"/>
        </w:rPr>
        <w:t>区统计局</w:t>
      </w:r>
    </w:p>
    <w:p w:rsidR="00F02508" w:rsidRPr="00691D98" w:rsidRDefault="00F02508" w:rsidP="00F02508">
      <w:pPr>
        <w:snapToGrid w:val="0"/>
        <w:spacing w:line="570" w:lineRule="atLeast"/>
        <w:ind w:firstLineChars="200" w:firstLine="640"/>
        <w:rPr>
          <w:rFonts w:eastAsia="仿宋_GB2312"/>
          <w:color w:val="000000"/>
          <w:sz w:val="32"/>
          <w:szCs w:val="32"/>
        </w:rPr>
      </w:pPr>
      <w:r w:rsidRPr="00691D98">
        <w:rPr>
          <w:rFonts w:eastAsia="仿宋_GB2312"/>
          <w:color w:val="000000"/>
          <w:sz w:val="32"/>
          <w:szCs w:val="32"/>
        </w:rPr>
        <w:t>良好：桃江县统计局、</w:t>
      </w:r>
      <w:r w:rsidRPr="00691D98">
        <w:rPr>
          <w:rFonts w:eastAsia="仿宋_GB2312" w:hint="eastAsia"/>
          <w:color w:val="000000"/>
          <w:sz w:val="32"/>
          <w:szCs w:val="32"/>
        </w:rPr>
        <w:t>南县统计</w:t>
      </w:r>
      <w:r w:rsidRPr="00691D98">
        <w:rPr>
          <w:rFonts w:eastAsia="仿宋_GB2312"/>
          <w:color w:val="000000"/>
          <w:sz w:val="32"/>
          <w:szCs w:val="32"/>
        </w:rPr>
        <w:t>局</w:t>
      </w:r>
    </w:p>
    <w:p w:rsidR="00F02508" w:rsidRPr="00691D98" w:rsidRDefault="00F02508" w:rsidP="00F02508">
      <w:pPr>
        <w:snapToGrid w:val="0"/>
        <w:spacing w:line="570" w:lineRule="atLeast"/>
        <w:ind w:firstLineChars="200" w:firstLine="640"/>
        <w:rPr>
          <w:rFonts w:ascii="黑体" w:eastAsia="黑体"/>
          <w:color w:val="000000"/>
          <w:sz w:val="32"/>
          <w:szCs w:val="32"/>
        </w:rPr>
      </w:pPr>
      <w:r w:rsidRPr="00691D98">
        <w:rPr>
          <w:rFonts w:ascii="黑体" w:eastAsia="黑体"/>
          <w:color w:val="000000"/>
          <w:sz w:val="32"/>
          <w:szCs w:val="32"/>
        </w:rPr>
        <w:t>五、统计行风建设工作</w:t>
      </w:r>
    </w:p>
    <w:p w:rsidR="00F02508" w:rsidRPr="00691D98" w:rsidRDefault="00F02508" w:rsidP="00F02508">
      <w:pPr>
        <w:snapToGrid w:val="0"/>
        <w:spacing w:line="570" w:lineRule="atLeast"/>
        <w:ind w:firstLineChars="200" w:firstLine="640"/>
        <w:rPr>
          <w:rFonts w:eastAsia="仿宋_GB2312"/>
          <w:color w:val="000000"/>
          <w:sz w:val="32"/>
          <w:szCs w:val="32"/>
        </w:rPr>
      </w:pPr>
      <w:r w:rsidRPr="00691D98">
        <w:rPr>
          <w:rFonts w:eastAsia="仿宋_GB2312"/>
          <w:color w:val="000000"/>
          <w:sz w:val="32"/>
          <w:szCs w:val="32"/>
        </w:rPr>
        <w:t>优秀：</w:t>
      </w:r>
      <w:proofErr w:type="gramStart"/>
      <w:r w:rsidRPr="00691D98">
        <w:rPr>
          <w:rFonts w:eastAsia="仿宋_GB2312" w:hint="eastAsia"/>
          <w:color w:val="000000"/>
          <w:sz w:val="32"/>
          <w:szCs w:val="32"/>
        </w:rPr>
        <w:t>赫</w:t>
      </w:r>
      <w:proofErr w:type="gramEnd"/>
      <w:r w:rsidRPr="00691D98">
        <w:rPr>
          <w:rFonts w:eastAsia="仿宋_GB2312" w:hint="eastAsia"/>
          <w:color w:val="000000"/>
          <w:sz w:val="32"/>
          <w:szCs w:val="32"/>
        </w:rPr>
        <w:t>山区</w:t>
      </w:r>
      <w:r w:rsidRPr="00691D98">
        <w:rPr>
          <w:rFonts w:eastAsia="仿宋_GB2312"/>
          <w:color w:val="000000"/>
          <w:sz w:val="32"/>
          <w:szCs w:val="32"/>
        </w:rPr>
        <w:t>统计局</w:t>
      </w:r>
    </w:p>
    <w:p w:rsidR="00F02508" w:rsidRPr="00691D98" w:rsidRDefault="00F02508" w:rsidP="00F02508">
      <w:pPr>
        <w:snapToGrid w:val="0"/>
        <w:spacing w:line="570" w:lineRule="atLeast"/>
        <w:ind w:firstLineChars="200" w:firstLine="640"/>
        <w:rPr>
          <w:rFonts w:eastAsia="仿宋_GB2312"/>
          <w:color w:val="000000"/>
          <w:sz w:val="32"/>
          <w:szCs w:val="32"/>
        </w:rPr>
      </w:pPr>
      <w:r w:rsidRPr="00691D98">
        <w:rPr>
          <w:rFonts w:eastAsia="仿宋_GB2312"/>
          <w:color w:val="000000"/>
          <w:sz w:val="32"/>
          <w:szCs w:val="32"/>
        </w:rPr>
        <w:t>良好：</w:t>
      </w:r>
      <w:r w:rsidRPr="00691D98">
        <w:rPr>
          <w:rFonts w:eastAsia="仿宋_GB2312" w:hint="eastAsia"/>
          <w:color w:val="000000"/>
          <w:sz w:val="32"/>
          <w:szCs w:val="32"/>
        </w:rPr>
        <w:t>桃江县</w:t>
      </w:r>
      <w:r w:rsidRPr="00691D98">
        <w:rPr>
          <w:rFonts w:eastAsia="仿宋_GB2312"/>
          <w:color w:val="000000"/>
          <w:sz w:val="32"/>
          <w:szCs w:val="32"/>
        </w:rPr>
        <w:t>统计局、</w:t>
      </w:r>
      <w:r w:rsidRPr="00691D98">
        <w:rPr>
          <w:rFonts w:eastAsia="仿宋_GB2312" w:hint="eastAsia"/>
          <w:color w:val="000000"/>
          <w:sz w:val="32"/>
          <w:szCs w:val="32"/>
        </w:rPr>
        <w:t>沅江市</w:t>
      </w:r>
      <w:r w:rsidRPr="00691D98">
        <w:rPr>
          <w:rFonts w:eastAsia="仿宋_GB2312"/>
          <w:color w:val="000000"/>
          <w:sz w:val="32"/>
          <w:szCs w:val="32"/>
        </w:rPr>
        <w:t>统计局</w:t>
      </w:r>
    </w:p>
    <w:p w:rsidR="00F02508" w:rsidRPr="00691D98" w:rsidRDefault="00F02508" w:rsidP="00F02508">
      <w:pPr>
        <w:snapToGrid w:val="0"/>
        <w:spacing w:line="570" w:lineRule="atLeast"/>
        <w:ind w:firstLineChars="200" w:firstLine="640"/>
        <w:rPr>
          <w:rFonts w:ascii="黑体" w:eastAsia="黑体"/>
          <w:color w:val="000000"/>
          <w:sz w:val="32"/>
          <w:szCs w:val="32"/>
        </w:rPr>
      </w:pPr>
      <w:r w:rsidRPr="00691D98">
        <w:rPr>
          <w:rFonts w:ascii="黑体" w:eastAsia="黑体"/>
          <w:color w:val="000000"/>
          <w:sz w:val="32"/>
          <w:szCs w:val="32"/>
        </w:rPr>
        <w:t>六、统计信息化建设工作</w:t>
      </w:r>
    </w:p>
    <w:p w:rsidR="00F02508" w:rsidRPr="00691D98" w:rsidRDefault="00F02508" w:rsidP="00F02508">
      <w:pPr>
        <w:snapToGrid w:val="0"/>
        <w:spacing w:line="570" w:lineRule="atLeast"/>
        <w:ind w:firstLineChars="200" w:firstLine="640"/>
        <w:rPr>
          <w:rFonts w:eastAsia="仿宋_GB2312"/>
          <w:color w:val="000000"/>
          <w:sz w:val="32"/>
          <w:szCs w:val="32"/>
        </w:rPr>
      </w:pPr>
      <w:r w:rsidRPr="00691D98">
        <w:rPr>
          <w:rFonts w:eastAsia="仿宋_GB2312"/>
          <w:color w:val="000000"/>
          <w:sz w:val="32"/>
          <w:szCs w:val="32"/>
        </w:rPr>
        <w:t>优秀：</w:t>
      </w:r>
      <w:proofErr w:type="gramStart"/>
      <w:r w:rsidRPr="00691D98">
        <w:rPr>
          <w:rFonts w:eastAsia="仿宋_GB2312"/>
          <w:color w:val="000000"/>
          <w:sz w:val="32"/>
          <w:szCs w:val="32"/>
        </w:rPr>
        <w:t>赫</w:t>
      </w:r>
      <w:proofErr w:type="gramEnd"/>
      <w:r w:rsidRPr="00691D98">
        <w:rPr>
          <w:rFonts w:eastAsia="仿宋_GB2312"/>
          <w:color w:val="000000"/>
          <w:sz w:val="32"/>
          <w:szCs w:val="32"/>
        </w:rPr>
        <w:t>山区统计局</w:t>
      </w:r>
    </w:p>
    <w:p w:rsidR="00F02508" w:rsidRPr="00691D98" w:rsidRDefault="00F02508" w:rsidP="00F02508">
      <w:pPr>
        <w:snapToGrid w:val="0"/>
        <w:spacing w:line="570" w:lineRule="atLeast"/>
        <w:ind w:firstLineChars="200" w:firstLine="640"/>
        <w:rPr>
          <w:rFonts w:eastAsia="仿宋_GB2312"/>
          <w:color w:val="000000"/>
          <w:sz w:val="32"/>
          <w:szCs w:val="32"/>
        </w:rPr>
      </w:pPr>
      <w:r w:rsidRPr="00691D98">
        <w:rPr>
          <w:rFonts w:eastAsia="仿宋_GB2312"/>
          <w:color w:val="000000"/>
          <w:sz w:val="32"/>
          <w:szCs w:val="32"/>
        </w:rPr>
        <w:t>良好：桃江县统计局、</w:t>
      </w:r>
      <w:r w:rsidRPr="00691D98">
        <w:rPr>
          <w:rFonts w:eastAsia="仿宋_GB2312" w:hint="eastAsia"/>
          <w:color w:val="000000"/>
          <w:sz w:val="32"/>
          <w:szCs w:val="32"/>
        </w:rPr>
        <w:t>沅江市</w:t>
      </w:r>
      <w:r w:rsidRPr="00691D98">
        <w:rPr>
          <w:rFonts w:eastAsia="仿宋_GB2312"/>
          <w:color w:val="000000"/>
          <w:sz w:val="32"/>
          <w:szCs w:val="32"/>
        </w:rPr>
        <w:t>统计局</w:t>
      </w:r>
    </w:p>
    <w:p w:rsidR="00DF1A81" w:rsidRPr="00F02508" w:rsidRDefault="00DF1A81"/>
    <w:sectPr w:rsidR="00DF1A81" w:rsidRPr="00F025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508"/>
    <w:rsid w:val="00DF1A81"/>
    <w:rsid w:val="00F02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C1FBE5-B15F-4AD9-BA93-94F80BF59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250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217</Characters>
  <Application>Microsoft Office Word</Application>
  <DocSecurity>0</DocSecurity>
  <Lines>1</Lines>
  <Paragraphs>1</Paragraphs>
  <ScaleCrop>false</ScaleCrop>
  <Company>Home</Company>
  <LinksUpToDate>false</LinksUpToDate>
  <CharactersWithSpaces>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xbany</dc:creator>
  <cp:keywords/>
  <dc:description/>
  <cp:lastModifiedBy>xbany</cp:lastModifiedBy>
  <cp:revision>1</cp:revision>
  <dcterms:created xsi:type="dcterms:W3CDTF">2020-03-31T07:35:00Z</dcterms:created>
  <dcterms:modified xsi:type="dcterms:W3CDTF">2020-03-31T07:36:00Z</dcterms:modified>
</cp:coreProperties>
</file>